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  <w:shd w:val="clear" w:color="auto" w:fill="FFFFFF"/>
        </w:rPr>
        <w:t>附件1</w:t>
      </w:r>
    </w:p>
    <w:p>
      <w:pPr>
        <w:pStyle w:val="2"/>
        <w:widowControl/>
        <w:shd w:val="clear" w:color="auto" w:fill="FFFFFF"/>
        <w:spacing w:beforeAutospacing="0" w:afterAutospacing="0" w:line="390" w:lineRule="atLeas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bCs/>
          <w:color w:val="000000"/>
          <w:sz w:val="44"/>
          <w:szCs w:val="44"/>
          <w:shd w:val="clear" w:color="auto" w:fill="FFFFFF"/>
        </w:rPr>
        <w:t>分县招生计划</w:t>
      </w:r>
    </w:p>
    <w:bookmarkEnd w:id="0"/>
    <w:tbl>
      <w:tblPr>
        <w:tblStyle w:val="3"/>
        <w:tblW w:w="0" w:type="auto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4"/>
        <w:gridCol w:w="184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  <w:tblHeader/>
          <w:jc w:val="center"/>
        </w:trPr>
        <w:tc>
          <w:tcPr>
            <w:tcW w:w="5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000000"/>
              </w:rPr>
              <w:t>县（市、区）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color w:val="000000"/>
              </w:rPr>
              <w:t>计划数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淳安县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温州市洞头区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永嘉县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文成县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平阳县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泰顺县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苍南县（含龙港市）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59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武义县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18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磐安县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衢州市柯城区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衢州市衢江区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龙游县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江山市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33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常山县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34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开化县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33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岱山县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嵊泗县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天台县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仙居县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三门县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丽水市莲都区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龙泉市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39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青田县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云和县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13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庆元县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缙云县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遂昌县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31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松阳县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5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景宁县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ZThmZDNlMGM2Mzk4ZWE0NGZmMzNhNzYxYTZkOWIifQ=="/>
  </w:docVars>
  <w:rsids>
    <w:rsidRoot w:val="56927887"/>
    <w:rsid w:val="5692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2023-05-12T06:19:00Z</dcterms:created>
  <dc:creator>dell</dc:creator>
  <cp:lastModifiedBy>dell</cp:lastModifiedBy>
  <dcterms:modified xsi:type="dcterms:W3CDTF">2023-05-12T06:19:16Z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B8D133DE1BAE4F4E9E1E8F6850C22D92_11</vt:lpwstr>
  </property>
</Properties>
</file>